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6930A3">
        <w:rPr>
          <w:rFonts w:ascii="Arial" w:hAnsi="Arial" w:cs="Arial"/>
          <w:b/>
        </w:rPr>
        <w:t>1</w:t>
      </w:r>
      <w:r w:rsidR="003667A4">
        <w:rPr>
          <w:rFonts w:ascii="Arial" w:hAnsi="Arial" w:cs="Arial"/>
          <w:b/>
        </w:rPr>
        <w:t>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6930A3">
        <w:rPr>
          <w:rFonts w:ascii="Arial" w:hAnsi="Arial" w:cs="Arial"/>
          <w:sz w:val="26"/>
          <w:szCs w:val="26"/>
        </w:rPr>
        <w:t>Fyzik</w:t>
      </w:r>
      <w:r w:rsidR="002E22E7">
        <w:rPr>
          <w:rFonts w:ascii="Arial" w:hAnsi="Arial" w:cs="Arial"/>
          <w:sz w:val="26"/>
          <w:szCs w:val="26"/>
        </w:rPr>
        <w:t>á</w:t>
      </w:r>
      <w:r w:rsidR="006930A3">
        <w:rPr>
          <w:rFonts w:ascii="Arial" w:hAnsi="Arial" w:cs="Arial"/>
          <w:sz w:val="26"/>
          <w:szCs w:val="26"/>
        </w:rPr>
        <w:t>lní soutěž</w:t>
      </w:r>
      <w:r w:rsidR="00D10765">
        <w:rPr>
          <w:rFonts w:ascii="Arial" w:hAnsi="Arial" w:cs="Arial"/>
          <w:sz w:val="26"/>
          <w:szCs w:val="26"/>
        </w:rPr>
        <w:t xml:space="preserve"> – </w:t>
      </w:r>
      <w:r w:rsidR="006930A3">
        <w:rPr>
          <w:rFonts w:ascii="Arial" w:hAnsi="Arial" w:cs="Arial"/>
          <w:sz w:val="26"/>
          <w:szCs w:val="26"/>
        </w:rPr>
        <w:t>kinematika, dynamika, mechanika tekutin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6930A3">
        <w:rPr>
          <w:rFonts w:ascii="Arial" w:hAnsi="Arial" w:cs="Arial"/>
          <w:sz w:val="26"/>
          <w:szCs w:val="26"/>
        </w:rPr>
        <w:t>Připomenutí a z</w:t>
      </w:r>
      <w:r w:rsidR="003667A4">
        <w:rPr>
          <w:rFonts w:ascii="Arial" w:hAnsi="Arial" w:cs="Arial"/>
          <w:sz w:val="26"/>
          <w:szCs w:val="26"/>
        </w:rPr>
        <w:t xml:space="preserve">opakování </w:t>
      </w:r>
      <w:r w:rsidR="006930A3">
        <w:rPr>
          <w:rFonts w:ascii="Arial" w:hAnsi="Arial" w:cs="Arial"/>
          <w:sz w:val="26"/>
          <w:szCs w:val="26"/>
        </w:rPr>
        <w:t>nejdůležitějších</w:t>
      </w:r>
      <w:r w:rsidR="003667A4">
        <w:rPr>
          <w:rFonts w:ascii="Arial" w:hAnsi="Arial" w:cs="Arial"/>
          <w:sz w:val="26"/>
          <w:szCs w:val="26"/>
        </w:rPr>
        <w:t xml:space="preserve"> </w:t>
      </w:r>
      <w:r w:rsidR="00E05DF8">
        <w:rPr>
          <w:rFonts w:ascii="Arial" w:hAnsi="Arial" w:cs="Arial"/>
          <w:sz w:val="26"/>
          <w:szCs w:val="26"/>
        </w:rPr>
        <w:t xml:space="preserve">znalostí </w:t>
      </w:r>
      <w:r w:rsidR="006930A3">
        <w:rPr>
          <w:rFonts w:ascii="Arial" w:hAnsi="Arial" w:cs="Arial"/>
          <w:sz w:val="26"/>
          <w:szCs w:val="26"/>
        </w:rPr>
        <w:t>z mechaniky.</w:t>
      </w:r>
      <w:r w:rsidR="003667A4">
        <w:rPr>
          <w:rFonts w:ascii="Arial" w:hAnsi="Arial" w:cs="Arial"/>
          <w:sz w:val="26"/>
          <w:szCs w:val="26"/>
        </w:rPr>
        <w:t xml:space="preserve"> 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6930A3">
        <w:rPr>
          <w:rFonts w:ascii="Arial" w:hAnsi="Arial" w:cs="Arial"/>
          <w:sz w:val="26"/>
          <w:szCs w:val="26"/>
        </w:rPr>
        <w:t>interaktivní soutěž vhodná pro frontální i skupinovou výuku, zopakování znalostí zábavnou formou</w:t>
      </w:r>
    </w:p>
    <w:p w:rsidR="009F5B1A" w:rsidRPr="00F1276A" w:rsidRDefault="009F5B1A" w:rsidP="00F1276A">
      <w:pPr>
        <w:numPr>
          <w:ilvl w:val="0"/>
          <w:numId w:val="1"/>
        </w:numPr>
        <w:rPr>
          <w:rFonts w:ascii="Arial" w:hAnsi="Arial" w:cs="Arial"/>
          <w:color w:val="FF0000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6930A3">
        <w:rPr>
          <w:rFonts w:ascii="Arial" w:hAnsi="Arial" w:cs="Arial"/>
          <w:sz w:val="26"/>
          <w:szCs w:val="26"/>
        </w:rPr>
        <w:t>Úvodní stránka nabízí celkem 15 otázek ze třech oblastí mechaniky</w:t>
      </w:r>
      <w:r w:rsidR="00605C27">
        <w:rPr>
          <w:rFonts w:ascii="Arial" w:hAnsi="Arial" w:cs="Arial"/>
          <w:sz w:val="26"/>
          <w:szCs w:val="26"/>
        </w:rPr>
        <w:t xml:space="preserve"> s různou bodovou hodnotou</w:t>
      </w:r>
      <w:r w:rsidR="006930A3">
        <w:rPr>
          <w:rFonts w:ascii="Arial" w:hAnsi="Arial" w:cs="Arial"/>
          <w:sz w:val="26"/>
          <w:szCs w:val="26"/>
        </w:rPr>
        <w:t xml:space="preserve">. Studenti buď </w:t>
      </w:r>
      <w:bookmarkStart w:id="0" w:name="_GoBack"/>
      <w:bookmarkEnd w:id="0"/>
      <w:r w:rsidR="006930A3">
        <w:rPr>
          <w:rFonts w:ascii="Arial" w:hAnsi="Arial" w:cs="Arial"/>
          <w:sz w:val="26"/>
          <w:szCs w:val="26"/>
        </w:rPr>
        <w:t xml:space="preserve">individuálně, nebo ve skupině vybírají otázky, na které následně odpovídají. Po zodpovězení otázky je možné odpověď zkontrolovat kliknutím na symbol červené šipky a následně se vrátit na úvodní stránku. Zde je možné danou otázku označit jako zodpovězenou správně (palec nahoru) nebo zodpovězenou špatně (palec dolů). Student nebo skupina studentů si následně </w:t>
      </w:r>
      <w:proofErr w:type="gramStart"/>
      <w:r w:rsidR="006930A3">
        <w:rPr>
          <w:rFonts w:ascii="Arial" w:hAnsi="Arial" w:cs="Arial"/>
          <w:sz w:val="26"/>
          <w:szCs w:val="26"/>
        </w:rPr>
        <w:t>započ</w:t>
      </w:r>
      <w:r w:rsidR="00605C27">
        <w:rPr>
          <w:rFonts w:ascii="Arial" w:hAnsi="Arial" w:cs="Arial"/>
          <w:sz w:val="26"/>
          <w:szCs w:val="26"/>
        </w:rPr>
        <w:t>te</w:t>
      </w:r>
      <w:proofErr w:type="gramEnd"/>
      <w:r w:rsidR="006930A3">
        <w:rPr>
          <w:rFonts w:ascii="Arial" w:hAnsi="Arial" w:cs="Arial"/>
          <w:sz w:val="26"/>
          <w:szCs w:val="26"/>
        </w:rPr>
        <w:t xml:space="preserve"> počet</w:t>
      </w:r>
      <w:r w:rsidR="00605C27">
        <w:rPr>
          <w:rFonts w:ascii="Arial" w:hAnsi="Arial" w:cs="Arial"/>
          <w:sz w:val="26"/>
          <w:szCs w:val="26"/>
        </w:rPr>
        <w:t xml:space="preserve"> bodů, kterým </w:t>
      </w:r>
      <w:r w:rsidR="00605C27" w:rsidRPr="00F1276A">
        <w:rPr>
          <w:rFonts w:ascii="Arial" w:hAnsi="Arial" w:cs="Arial"/>
          <w:sz w:val="26"/>
          <w:szCs w:val="26"/>
        </w:rPr>
        <w:t xml:space="preserve">byla daná otázka ohodnocena. Student nebo skupina studentů </w:t>
      </w:r>
      <w:r w:rsidR="00605C27">
        <w:rPr>
          <w:rFonts w:ascii="Arial" w:hAnsi="Arial" w:cs="Arial"/>
          <w:sz w:val="26"/>
          <w:szCs w:val="26"/>
        </w:rPr>
        <w:t>s nejvyšším počtem</w:t>
      </w:r>
      <w:r w:rsidR="00F1276A">
        <w:rPr>
          <w:rFonts w:ascii="Arial" w:hAnsi="Arial" w:cs="Arial"/>
          <w:sz w:val="26"/>
          <w:szCs w:val="26"/>
        </w:rPr>
        <w:t xml:space="preserve"> získaných </w:t>
      </w:r>
      <w:r w:rsidR="00605C27">
        <w:rPr>
          <w:rFonts w:ascii="Arial" w:hAnsi="Arial" w:cs="Arial"/>
          <w:sz w:val="26"/>
          <w:szCs w:val="26"/>
        </w:rPr>
        <w:t xml:space="preserve"> bodů </w:t>
      </w:r>
      <w:proofErr w:type="gramStart"/>
      <w:r w:rsidR="00605C27">
        <w:rPr>
          <w:rFonts w:ascii="Arial" w:hAnsi="Arial" w:cs="Arial"/>
          <w:sz w:val="26"/>
          <w:szCs w:val="26"/>
        </w:rPr>
        <w:t>vyhrává</w:t>
      </w:r>
      <w:proofErr w:type="gramEnd"/>
      <w:r w:rsidR="00605C27">
        <w:rPr>
          <w:rFonts w:ascii="Arial" w:hAnsi="Arial" w:cs="Arial"/>
          <w:sz w:val="26"/>
          <w:szCs w:val="26"/>
        </w:rPr>
        <w:t>.</w:t>
      </w:r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64" w:rsidRDefault="00BC2B64">
      <w:r>
        <w:separator/>
      </w:r>
    </w:p>
  </w:endnote>
  <w:endnote w:type="continuationSeparator" w:id="0">
    <w:p w:rsidR="00BC2B64" w:rsidRDefault="00BC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F1276A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F1276A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64" w:rsidRDefault="00BC2B64">
      <w:r>
        <w:separator/>
      </w:r>
    </w:p>
  </w:footnote>
  <w:footnote w:type="continuationSeparator" w:id="0">
    <w:p w:rsidR="00BC2B64" w:rsidRDefault="00BC2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B3446"/>
    <w:rsid w:val="000D07BC"/>
    <w:rsid w:val="000E7C27"/>
    <w:rsid w:val="00104877"/>
    <w:rsid w:val="00120E10"/>
    <w:rsid w:val="00131D9B"/>
    <w:rsid w:val="001349E3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2E22E7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92599"/>
    <w:rsid w:val="004E4DF9"/>
    <w:rsid w:val="004E7413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05C27"/>
    <w:rsid w:val="0063036A"/>
    <w:rsid w:val="00650AD0"/>
    <w:rsid w:val="006930A3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BC2B64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05DF8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1276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E05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05D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E05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05D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                         </vt:lpstr>
    </vt:vector>
  </TitlesOfParts>
  <Company>MSMT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3</cp:revision>
  <cp:lastPrinted>2011-03-24T13:16:00Z</cp:lastPrinted>
  <dcterms:created xsi:type="dcterms:W3CDTF">2012-02-23T16:15:00Z</dcterms:created>
  <dcterms:modified xsi:type="dcterms:W3CDTF">2012-02-23T16:32:00Z</dcterms:modified>
</cp:coreProperties>
</file>